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F0" w:rsidRPr="008770AD" w:rsidRDefault="004108F0" w:rsidP="004108F0">
      <w:pPr>
        <w:pStyle w:val="ac"/>
        <w:jc w:val="center"/>
        <w:rPr>
          <w:rFonts w:ascii="Times New Roman" w:hAnsi="Times New Roman"/>
          <w:szCs w:val="24"/>
        </w:rPr>
      </w:pPr>
      <w:r w:rsidRPr="008770AD">
        <w:rPr>
          <w:rFonts w:ascii="Times New Roman" w:hAnsi="Times New Roman"/>
          <w:szCs w:val="24"/>
        </w:rPr>
        <w:t>Муниципальное учреждение «Отдел образования Шалинского муниципального района»</w:t>
      </w:r>
    </w:p>
    <w:p w:rsidR="004108F0" w:rsidRPr="008770AD" w:rsidRDefault="004108F0" w:rsidP="004108F0">
      <w:pPr>
        <w:pStyle w:val="ac"/>
        <w:jc w:val="center"/>
        <w:rPr>
          <w:rFonts w:ascii="Times New Roman" w:eastAsia="SimSun" w:hAnsi="Times New Roman"/>
          <w:b/>
          <w:szCs w:val="24"/>
        </w:rPr>
      </w:pPr>
      <w:r w:rsidRPr="008770AD">
        <w:rPr>
          <w:rFonts w:ascii="Times New Roman" w:eastAsia="SimSun" w:hAnsi="Times New Roman"/>
          <w:b/>
          <w:szCs w:val="24"/>
        </w:rPr>
        <w:t>МУНИЦИПАЛЬНОЕ БЮДЖЕТНОЕ ОБЩЕОБРАЗОВАТЕЛЬНОЕ УЧРЕЖДЕНИЕ</w:t>
      </w:r>
    </w:p>
    <w:p w:rsidR="004108F0" w:rsidRPr="008770AD" w:rsidRDefault="004108F0" w:rsidP="004108F0">
      <w:pPr>
        <w:pStyle w:val="ac"/>
        <w:jc w:val="center"/>
        <w:rPr>
          <w:rFonts w:ascii="Times New Roman" w:hAnsi="Times New Roman"/>
          <w:b/>
          <w:szCs w:val="24"/>
        </w:rPr>
      </w:pPr>
      <w:r w:rsidRPr="008770AD">
        <w:rPr>
          <w:rFonts w:ascii="Times New Roman" w:hAnsi="Times New Roman"/>
          <w:b/>
          <w:szCs w:val="24"/>
        </w:rPr>
        <w:t>«СРЕДНЯЯ ОБЩЕОБРАЗОВАТЕЛЬНАЯ ШКОЛА №8 Г.ШАЛИ</w:t>
      </w:r>
    </w:p>
    <w:p w:rsidR="004108F0" w:rsidRPr="008770AD" w:rsidRDefault="004108F0" w:rsidP="004108F0">
      <w:pPr>
        <w:pStyle w:val="ac"/>
        <w:jc w:val="center"/>
        <w:rPr>
          <w:rFonts w:ascii="Times New Roman" w:eastAsia="SimSun" w:hAnsi="Times New Roman"/>
          <w:b/>
          <w:szCs w:val="24"/>
        </w:rPr>
      </w:pPr>
      <w:r w:rsidRPr="008770AD">
        <w:rPr>
          <w:rFonts w:ascii="Times New Roman" w:hAnsi="Times New Roman"/>
          <w:b/>
          <w:szCs w:val="24"/>
        </w:rPr>
        <w:t>ШАЛИНСКОГО МУНИЦИПАЛЬНОГО РАЙОНА»</w:t>
      </w:r>
    </w:p>
    <w:p w:rsidR="004108F0" w:rsidRPr="008770AD" w:rsidRDefault="004108F0" w:rsidP="004108F0">
      <w:pPr>
        <w:pStyle w:val="ac"/>
        <w:jc w:val="center"/>
        <w:rPr>
          <w:rFonts w:ascii="Times New Roman" w:hAnsi="Times New Roman"/>
          <w:b/>
          <w:szCs w:val="24"/>
        </w:rPr>
      </w:pPr>
      <w:r w:rsidRPr="008770AD">
        <w:rPr>
          <w:rFonts w:ascii="Times New Roman" w:hAnsi="Times New Roman"/>
          <w:b/>
          <w:szCs w:val="24"/>
        </w:rPr>
        <w:t>(МБОУ «СОШ №8 г.Шали Шалинского муниципального района»)</w:t>
      </w:r>
    </w:p>
    <w:p w:rsidR="004108F0" w:rsidRPr="008770AD" w:rsidRDefault="004108F0" w:rsidP="004108F0">
      <w:pPr>
        <w:rPr>
          <w:rFonts w:ascii="Times New Roman" w:hAnsi="Times New Roman" w:cs="Times New Roman"/>
          <w:b/>
          <w:szCs w:val="24"/>
        </w:rPr>
      </w:pPr>
    </w:p>
    <w:p w:rsidR="004108F0" w:rsidRPr="008770AD" w:rsidRDefault="004108F0" w:rsidP="004108F0">
      <w:pPr>
        <w:pStyle w:val="ac"/>
        <w:jc w:val="center"/>
        <w:rPr>
          <w:rFonts w:ascii="Times New Roman" w:hAnsi="Times New Roman"/>
          <w:szCs w:val="24"/>
        </w:rPr>
      </w:pPr>
      <w:r w:rsidRPr="008770AD">
        <w:rPr>
          <w:rFonts w:ascii="Times New Roman" w:hAnsi="Times New Roman"/>
          <w:szCs w:val="24"/>
        </w:rPr>
        <w:t>Муниципальниучреждени «Шеланмуниципальни к</w:t>
      </w:r>
      <w:r w:rsidRPr="008770AD">
        <w:rPr>
          <w:rFonts w:ascii="Times New Roman" w:hAnsi="Times New Roman"/>
          <w:szCs w:val="24"/>
          <w:lang w:val="en-US"/>
        </w:rPr>
        <w:t>I</w:t>
      </w:r>
      <w:r w:rsidRPr="008770AD">
        <w:rPr>
          <w:rFonts w:ascii="Times New Roman" w:hAnsi="Times New Roman"/>
          <w:szCs w:val="24"/>
        </w:rPr>
        <w:t>оштандешарандакъа»</w:t>
      </w:r>
    </w:p>
    <w:p w:rsidR="004108F0" w:rsidRPr="008770AD" w:rsidRDefault="004108F0" w:rsidP="004108F0">
      <w:pPr>
        <w:pStyle w:val="ac"/>
        <w:jc w:val="center"/>
        <w:rPr>
          <w:rFonts w:ascii="Times New Roman" w:eastAsia="Times New Roman" w:hAnsi="Times New Roman"/>
          <w:b/>
          <w:bCs/>
          <w:szCs w:val="24"/>
        </w:rPr>
      </w:pPr>
      <w:r w:rsidRPr="008770AD">
        <w:rPr>
          <w:rFonts w:ascii="Times New Roman" w:hAnsi="Times New Roman"/>
          <w:b/>
          <w:bCs/>
          <w:szCs w:val="24"/>
        </w:rPr>
        <w:t>МУНИЦИПАЛЬНИ БЮДЖЕТНИ ЮКЪАРАДЕШАРАН УЧРЕЖДЕНИ</w:t>
      </w:r>
    </w:p>
    <w:p w:rsidR="004108F0" w:rsidRPr="008770AD" w:rsidRDefault="004108F0" w:rsidP="004108F0">
      <w:pPr>
        <w:pStyle w:val="ac"/>
        <w:jc w:val="center"/>
        <w:rPr>
          <w:rFonts w:ascii="Times New Roman" w:hAnsi="Times New Roman"/>
          <w:b/>
          <w:szCs w:val="24"/>
        </w:rPr>
      </w:pPr>
      <w:r w:rsidRPr="008770AD">
        <w:rPr>
          <w:rFonts w:ascii="Times New Roman" w:hAnsi="Times New Roman"/>
          <w:b/>
          <w:bCs/>
          <w:szCs w:val="24"/>
        </w:rPr>
        <w:t>«ШЕЛА-Г</w:t>
      </w:r>
      <w:r w:rsidRPr="008770AD">
        <w:rPr>
          <w:rFonts w:ascii="Times New Roman" w:hAnsi="Times New Roman"/>
          <w:b/>
          <w:bCs/>
          <w:szCs w:val="24"/>
          <w:lang w:val="en-US"/>
        </w:rPr>
        <w:t>I</w:t>
      </w:r>
      <w:r w:rsidRPr="008770AD">
        <w:rPr>
          <w:rFonts w:ascii="Times New Roman" w:hAnsi="Times New Roman"/>
          <w:b/>
          <w:bCs/>
          <w:szCs w:val="24"/>
        </w:rPr>
        <w:t>АЛИН ЮККЪЕРА ЮКЪАРАДЕШАРАН ШКОЛА № 8»</w:t>
      </w:r>
    </w:p>
    <w:p w:rsidR="004108F0" w:rsidRPr="008770AD" w:rsidRDefault="004108F0" w:rsidP="004108F0">
      <w:pPr>
        <w:pStyle w:val="ac"/>
        <w:jc w:val="center"/>
        <w:rPr>
          <w:rFonts w:ascii="Times New Roman" w:hAnsi="Times New Roman"/>
          <w:b/>
          <w:szCs w:val="24"/>
        </w:rPr>
      </w:pPr>
      <w:r w:rsidRPr="008770AD">
        <w:rPr>
          <w:rFonts w:ascii="Times New Roman" w:hAnsi="Times New Roman"/>
          <w:b/>
          <w:szCs w:val="24"/>
        </w:rPr>
        <w:t>(МБЮУ «Шеланмуниципальни к</w:t>
      </w:r>
      <w:r w:rsidRPr="008770AD">
        <w:rPr>
          <w:rFonts w:ascii="Times New Roman" w:hAnsi="Times New Roman"/>
          <w:b/>
          <w:szCs w:val="24"/>
          <w:lang w:val="en-US"/>
        </w:rPr>
        <w:t>I</w:t>
      </w:r>
      <w:r w:rsidRPr="008770AD">
        <w:rPr>
          <w:rFonts w:ascii="Times New Roman" w:hAnsi="Times New Roman"/>
          <w:b/>
          <w:szCs w:val="24"/>
        </w:rPr>
        <w:t>оштан</w:t>
      </w:r>
      <w:r w:rsidRPr="008770AD">
        <w:rPr>
          <w:rFonts w:ascii="Times New Roman" w:hAnsi="Times New Roman"/>
          <w:b/>
          <w:bCs/>
          <w:szCs w:val="24"/>
        </w:rPr>
        <w:t>Шела-Г</w:t>
      </w:r>
      <w:r w:rsidRPr="008770AD">
        <w:rPr>
          <w:rFonts w:ascii="Times New Roman" w:hAnsi="Times New Roman"/>
          <w:b/>
          <w:bCs/>
          <w:szCs w:val="24"/>
          <w:lang w:val="en-US"/>
        </w:rPr>
        <w:t>I</w:t>
      </w:r>
      <w:r w:rsidRPr="008770AD">
        <w:rPr>
          <w:rFonts w:ascii="Times New Roman" w:hAnsi="Times New Roman"/>
          <w:b/>
          <w:bCs/>
          <w:szCs w:val="24"/>
        </w:rPr>
        <w:t>алин</w:t>
      </w:r>
      <w:r w:rsidRPr="008770AD">
        <w:rPr>
          <w:rFonts w:ascii="Times New Roman" w:hAnsi="Times New Roman"/>
          <w:b/>
          <w:szCs w:val="24"/>
        </w:rPr>
        <w:t>ЮЮШ № 8»)</w:t>
      </w:r>
    </w:p>
    <w:p w:rsidR="004108F0" w:rsidRPr="00794D68" w:rsidRDefault="004108F0" w:rsidP="004108F0">
      <w:pPr>
        <w:rPr>
          <w:rFonts w:ascii="Times New Roman" w:hAnsi="Times New Roman" w:cs="Times New Roman"/>
          <w:sz w:val="24"/>
          <w:szCs w:val="24"/>
        </w:rPr>
      </w:pPr>
    </w:p>
    <w:p w:rsidR="004108F0" w:rsidRPr="00794D68" w:rsidRDefault="004108F0" w:rsidP="004108F0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bCs/>
          <w:sz w:val="24"/>
          <w:szCs w:val="24"/>
        </w:rPr>
      </w:pPr>
    </w:p>
    <w:p w:rsidR="004108F0" w:rsidRPr="00794D68" w:rsidRDefault="004108F0" w:rsidP="004108F0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ind w:firstLine="283"/>
        <w:rPr>
          <w:rFonts w:ascii="Times New Roman" w:hAnsi="Times New Roman" w:cs="Times New Roman"/>
          <w:bCs/>
          <w:sz w:val="24"/>
          <w:szCs w:val="24"/>
        </w:rPr>
      </w:pPr>
    </w:p>
    <w:p w:rsidR="004108F0" w:rsidRPr="00794D68" w:rsidRDefault="004108F0" w:rsidP="004108F0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08F0" w:rsidRPr="00794D68" w:rsidRDefault="004108F0" w:rsidP="004108F0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4973"/>
        <w:tblW w:w="10314" w:type="dxa"/>
        <w:tblBorders>
          <w:insideH w:val="single" w:sz="4" w:space="0" w:color="000000"/>
        </w:tblBorders>
        <w:tblLook w:val="04A0"/>
      </w:tblPr>
      <w:tblGrid>
        <w:gridCol w:w="6380"/>
        <w:gridCol w:w="3934"/>
      </w:tblGrid>
      <w:tr w:rsidR="004108F0" w:rsidRPr="008770AD" w:rsidTr="00012620">
        <w:trPr>
          <w:trHeight w:val="1562"/>
        </w:trPr>
        <w:tc>
          <w:tcPr>
            <w:tcW w:w="6380" w:type="dxa"/>
          </w:tcPr>
          <w:p w:rsidR="004108F0" w:rsidRPr="008770AD" w:rsidRDefault="004108F0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Согласовано                                               Принято                                          </w:t>
            </w:r>
          </w:p>
          <w:p w:rsidR="004108F0" w:rsidRPr="008770AD" w:rsidRDefault="004108F0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>на заседании                                                на заседании</w:t>
            </w:r>
          </w:p>
          <w:p w:rsidR="004108F0" w:rsidRPr="008770AD" w:rsidRDefault="004108F0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Методического совета                                педагогического совета                                                                                                       </w:t>
            </w:r>
          </w:p>
          <w:p w:rsidR="004108F0" w:rsidRPr="008770AD" w:rsidRDefault="004108F0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МБОУ «СОШ №8 г. Шали»                       МБОУ «СОШ №8 г. Шали»                      </w:t>
            </w:r>
          </w:p>
          <w:p w:rsidR="004108F0" w:rsidRPr="008770AD" w:rsidRDefault="004108F0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Протокол № 1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от ___ .08.2023</w:t>
            </w: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г.            Протокол № 1 от </w:t>
            </w:r>
            <w:r>
              <w:rPr>
                <w:rFonts w:ascii="Times New Roman" w:hAnsi="Times New Roman" w:cs="Times New Roman"/>
                <w:bCs/>
                <w:sz w:val="20"/>
                <w:szCs w:val="24"/>
              </w:rPr>
              <w:t>___.08.2023</w:t>
            </w: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>г.</w:t>
            </w:r>
          </w:p>
          <w:p w:rsidR="004108F0" w:rsidRPr="008770AD" w:rsidRDefault="004108F0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4108F0" w:rsidRPr="008770AD" w:rsidRDefault="004108F0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  <w:p w:rsidR="004108F0" w:rsidRPr="008770AD" w:rsidRDefault="004108F0" w:rsidP="00012620">
            <w:pPr>
              <w:tabs>
                <w:tab w:val="center" w:pos="4677"/>
                <w:tab w:val="right" w:pos="9355"/>
              </w:tabs>
              <w:spacing w:after="0" w:line="240" w:lineRule="auto"/>
              <w:ind w:hanging="1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3934" w:type="dxa"/>
          </w:tcPr>
          <w:p w:rsidR="004108F0" w:rsidRPr="008770AD" w:rsidRDefault="004108F0" w:rsidP="00012620">
            <w:pPr>
              <w:spacing w:after="0" w:line="240" w:lineRule="auto"/>
              <w:ind w:left="708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Утверждено </w:t>
            </w:r>
          </w:p>
          <w:p w:rsidR="004108F0" w:rsidRPr="008770AD" w:rsidRDefault="004108F0" w:rsidP="00012620">
            <w:pPr>
              <w:spacing w:after="0" w:line="240" w:lineRule="auto"/>
              <w:ind w:left="708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приказом директора</w:t>
            </w:r>
          </w:p>
          <w:p w:rsidR="004108F0" w:rsidRPr="008770AD" w:rsidRDefault="004108F0" w:rsidP="00012620">
            <w:pPr>
              <w:shd w:val="clear" w:color="auto" w:fill="FFFFFF"/>
              <w:spacing w:after="0" w:line="240" w:lineRule="auto"/>
              <w:ind w:hanging="1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МБОУ «СОШ №8 г. Шали»                      </w:t>
            </w:r>
          </w:p>
          <w:p w:rsidR="004108F0" w:rsidRPr="008770AD" w:rsidRDefault="004108F0" w:rsidP="0001262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sz w:val="20"/>
                <w:szCs w:val="24"/>
              </w:rPr>
              <w:t xml:space="preserve">    _______А.С. Ахмарова.</w:t>
            </w:r>
          </w:p>
          <w:p w:rsidR="004108F0" w:rsidRPr="008770AD" w:rsidRDefault="004108F0" w:rsidP="00012620">
            <w:pPr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770AD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     Приказ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№ ___  от ____ .08.2023</w:t>
            </w:r>
            <w:r w:rsidRPr="008770AD">
              <w:rPr>
                <w:rFonts w:ascii="Times New Roman" w:hAnsi="Times New Roman" w:cs="Times New Roman"/>
                <w:sz w:val="20"/>
                <w:szCs w:val="24"/>
              </w:rPr>
              <w:t xml:space="preserve">г. </w:t>
            </w:r>
          </w:p>
          <w:p w:rsidR="004108F0" w:rsidRPr="008770AD" w:rsidRDefault="004108F0" w:rsidP="00012620">
            <w:pPr>
              <w:tabs>
                <w:tab w:val="left" w:pos="645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108F0" w:rsidRPr="00794D68" w:rsidRDefault="004108F0" w:rsidP="004108F0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08F0" w:rsidRPr="00794D68" w:rsidRDefault="004108F0" w:rsidP="004108F0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08F0" w:rsidRPr="00794D68" w:rsidRDefault="004108F0" w:rsidP="004108F0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08F0" w:rsidRPr="00794D68" w:rsidRDefault="004108F0" w:rsidP="004108F0">
      <w:pPr>
        <w:widowControl w:val="0"/>
        <w:tabs>
          <w:tab w:val="left" w:pos="1301"/>
          <w:tab w:val="center" w:pos="5103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4108F0" w:rsidRPr="00794D68" w:rsidRDefault="004108F0" w:rsidP="004108F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D68">
        <w:rPr>
          <w:rFonts w:ascii="Times New Roman" w:hAnsi="Times New Roman" w:cs="Times New Roman"/>
          <w:b/>
          <w:sz w:val="24"/>
          <w:szCs w:val="24"/>
        </w:rPr>
        <w:t>Рабочая программа курса внеурочной деятельности</w:t>
      </w:r>
    </w:p>
    <w:p w:rsidR="004108F0" w:rsidRPr="00794D68" w:rsidRDefault="004108F0" w:rsidP="004108F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начального </w:t>
      </w:r>
      <w:r w:rsidRPr="00794D68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4108F0" w:rsidRPr="00794D68" w:rsidRDefault="004108F0" w:rsidP="004108F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«Тропинка в профессию</w:t>
      </w:r>
      <w:r w:rsidRPr="00794D6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4108F0" w:rsidRPr="00794D68" w:rsidRDefault="004108F0" w:rsidP="004108F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D68">
        <w:rPr>
          <w:rFonts w:ascii="Times New Roman" w:hAnsi="Times New Roman" w:cs="Times New Roman"/>
          <w:sz w:val="24"/>
          <w:szCs w:val="24"/>
        </w:rPr>
        <w:t xml:space="preserve">Класс: </w:t>
      </w:r>
      <w:r>
        <w:rPr>
          <w:rFonts w:ascii="Times New Roman" w:hAnsi="Times New Roman" w:cs="Times New Roman"/>
          <w:sz w:val="24"/>
          <w:szCs w:val="24"/>
        </w:rPr>
        <w:t>1-4</w:t>
      </w:r>
    </w:p>
    <w:p w:rsidR="004108F0" w:rsidRPr="00794D68" w:rsidRDefault="004108F0" w:rsidP="004108F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08F0" w:rsidRPr="00794D68" w:rsidRDefault="004108F0" w:rsidP="004108F0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D1E" w:rsidRDefault="00C52D1E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8402B6" w:rsidRDefault="008402B6" w:rsidP="00C52D1E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Pr="00C52D1E" w:rsidRDefault="00C52D1E" w:rsidP="00C003D3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C52D1E" w:rsidRDefault="00C52D1E" w:rsidP="004108F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108F0" w:rsidRDefault="004108F0" w:rsidP="004108F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108F0" w:rsidRDefault="004108F0" w:rsidP="004108F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108F0" w:rsidRDefault="004108F0" w:rsidP="004108F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108F0" w:rsidRDefault="004108F0" w:rsidP="004108F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108F0" w:rsidRDefault="004108F0" w:rsidP="004108F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108F0" w:rsidRDefault="004108F0" w:rsidP="004108F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108F0" w:rsidRDefault="004108F0" w:rsidP="004108F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108F0" w:rsidRDefault="004108F0" w:rsidP="004108F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108F0" w:rsidRDefault="004108F0" w:rsidP="004108F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108F0" w:rsidRDefault="004108F0" w:rsidP="004108F0">
      <w:pPr>
        <w:tabs>
          <w:tab w:val="left" w:pos="975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4108F0" w:rsidRPr="004108F0" w:rsidRDefault="004108F0" w:rsidP="004108F0">
      <w:pPr>
        <w:tabs>
          <w:tab w:val="left" w:pos="975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252525"/>
          <w:spacing w:val="-2"/>
          <w:sz w:val="24"/>
          <w:szCs w:val="24"/>
          <w:lang w:eastAsia="en-US"/>
        </w:rPr>
      </w:pPr>
      <w:r w:rsidRPr="004108F0">
        <w:rPr>
          <w:rFonts w:ascii="Times New Roman" w:eastAsia="Calibri" w:hAnsi="Times New Roman" w:cs="Times New Roman"/>
          <w:bCs/>
          <w:color w:val="252525"/>
          <w:spacing w:val="-2"/>
          <w:sz w:val="24"/>
          <w:szCs w:val="24"/>
          <w:lang w:eastAsia="en-US"/>
        </w:rPr>
        <w:t>2023</w:t>
      </w:r>
    </w:p>
    <w:p w:rsidR="0018076B" w:rsidRDefault="00C52D1E" w:rsidP="00C52D1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</w:pPr>
      <w:r w:rsidRPr="00C52D1E">
        <w:rPr>
          <w:rFonts w:ascii="Times New Roman" w:eastAsia="Calibri" w:hAnsi="Times New Roman" w:cs="Times New Roman"/>
          <w:bCs/>
          <w:color w:val="252525"/>
          <w:spacing w:val="-2"/>
          <w:sz w:val="28"/>
          <w:szCs w:val="48"/>
          <w:lang w:eastAsia="en-US"/>
        </w:rPr>
        <w:lastRenderedPageBreak/>
        <w:t>Направление внеурочной деятельности:</w:t>
      </w:r>
    </w:p>
    <w:p w:rsidR="0018076B" w:rsidRDefault="00C52D1E" w:rsidP="00C52D1E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48"/>
          <w:lang w:eastAsia="en-US"/>
        </w:rPr>
      </w:pPr>
      <w:r w:rsidRPr="00C52D1E"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48"/>
          <w:lang w:eastAsia="en-US"/>
        </w:rPr>
        <w:t>Занятия, направленные на удовлетворение профориентационных</w:t>
      </w:r>
    </w:p>
    <w:p w:rsidR="00167FDE" w:rsidRPr="002E2861" w:rsidRDefault="00C52D1E" w:rsidP="002E2861">
      <w:pPr>
        <w:tabs>
          <w:tab w:val="left" w:pos="97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48"/>
          <w:lang w:eastAsia="en-US"/>
        </w:rPr>
      </w:pPr>
      <w:r w:rsidRPr="00C52D1E">
        <w:rPr>
          <w:rFonts w:ascii="Times New Roman" w:eastAsia="Calibri" w:hAnsi="Times New Roman" w:cs="Times New Roman"/>
          <w:bCs/>
          <w:i/>
          <w:color w:val="252525"/>
          <w:spacing w:val="-2"/>
          <w:sz w:val="28"/>
          <w:szCs w:val="48"/>
          <w:lang w:eastAsia="en-US"/>
        </w:rPr>
        <w:t xml:space="preserve"> интересов и потребностей обучающихся</w:t>
      </w:r>
      <w:bookmarkStart w:id="0" w:name="_GoBack"/>
      <w:bookmarkEnd w:id="0"/>
    </w:p>
    <w:p w:rsidR="00851727" w:rsidRPr="00851727" w:rsidRDefault="00851727" w:rsidP="008974EC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167FDE" w:rsidRDefault="008974EC" w:rsidP="008974EC">
      <w:pPr>
        <w:spacing w:after="0" w:line="339" w:lineRule="atLeast"/>
        <w:ind w:left="-851" w:firstLine="855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167FD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Пояснительная записка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167FDE" w:rsidRPr="00216F1B" w:rsidRDefault="0066574E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Рабочая</w:t>
      </w:r>
      <w:r w:rsidR="00167F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программа 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курса</w:t>
      </w:r>
      <w:r w:rsidR="00167F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для начальной школы (1-4 классы) «Тропинка в профессию» адаптирована на основании комплексной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авторской</w:t>
      </w:r>
      <w:r w:rsidR="00167F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программы профориентационной работы для начальной школы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Бачкиной</w:t>
      </w:r>
      <w:r w:rsidR="00FF36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Елен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ы</w:t>
      </w:r>
      <w:r w:rsidR="00FF36D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Николаев</w:t>
      </w:r>
      <w:r w:rsidR="00FF36D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ы 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«Тропинка в профессию»</w:t>
      </w:r>
      <w:r w:rsidR="002A73A5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жизни каждого человека профессиональная деятельность занимает важное место. С первых шагов ребёнка родители задумываются о его будущем, внимательно следят за интересами и склонностями своего ребёнка, стараясь предопределить его профессиональную судьбу. Учёба в школе выявляет избирательное отношение школьника к разным учебным предметам.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Перед младшим школьником 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Представления о профессиях ребёнка 7-10 лет ограничены его пока небогатым жизненным опытом. Между тем, в современном мире существует огромное количество видов труда. Ориентация в этом океане человеческих занятий является важнейшим звеном социальной адаптации ребёнка.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школах формирование представлений о мире труда и профессий подчас осуществляется недостаточно целенаправленно и системно. В то время как именно школа должна стать решающим звеном процесса профессионального самоопределения обучающихся, оказать действенное влияние на целенаправленное формирование представлений о мире труда и профессий.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Решение данных проблем позволит оптимизировать учебный процесс, направленный на профориентационное  образование, сделает учёбу в школе единым преемственным образовательным процессом.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Что же такое профориентационная работа  для начальной школы?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Для ученика: развитие интереса и мотивации к разнообразным познаниям о профессии; развитие определённых профессиональных навыков, развитие рефлексии и навыков опыта деятельности.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Для учителя: новый опыт творческого самовыражения; ответы на все сомнения и вопросы по профориентационной работе  обучающихся, которые возникают в процессе его профессиональной работы; продуманное содержание и методическая система работы; расширение профессиональных компетенций и т.д.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Для администрации школы: новый позиционный статус образовательной среды профориентационной работы; обеспеченность взаимосвязанными (по содержанию и методике) вариативными программами всех классов начальной и средней ступеней, усиление методической оснащённости педагогического процесса и т.д.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Общая гипотеза данной работы состоит в том, что реализация профориентационной работы  в школе может быть более эффективной, если: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Предметом будет избрано педагогическое сопровождение процессов формирования основ целостного образа человеческой деятельности в начальной школе;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   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Будет создана пропедевтическая </w:t>
      </w:r>
      <w:r w:rsidR="003B24E2"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профориентационная педагогическая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система начальной школы;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lastRenderedPageBreak/>
        <w:t>В содержание начального образования будут включены исследовательские проектные виды деятельности;</w:t>
      </w:r>
    </w:p>
    <w:p w:rsidR="00E8262E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Будут использованы потенциалы микросоциума (семьи) в построении единого интегрального образовательного пространства ребёнка;</w:t>
      </w:r>
    </w:p>
    <w:p w:rsidR="008974EC" w:rsidRPr="00E8262E" w:rsidRDefault="008974EC" w:rsidP="00E8262E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Cs w:val="23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Процесс пропедевтики будет сопровождаться технологиями оценивания качества проектной деятельности в начальной школе.</w:t>
      </w:r>
    </w:p>
    <w:p w:rsidR="008974EC" w:rsidRPr="00216F1B" w:rsidRDefault="00E8262E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Комплексная программапрофессиональной работы для</w:t>
      </w:r>
      <w:r w:rsidR="008974EC" w:rsidRPr="00216F1B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начальной школы</w:t>
      </w:r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«Тропинка в профессию» создана для того, чтобы уже на ранних стадиях формирования социальной сферы интересов личности ребёнка познакомить младших школьников с профессиями взрослых людей и обеспечить пропедевтику профориентационной подготовки. Таким образом, предлагаемая  программа может стать первой ступенью в системе работы школы по переходу на профориентационное обучение.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 интеграция способствует, во-первых, формированию целостного представления о различных сферах человеческой деятельности; во – вторых, развитию знаний, умений и навыков, необходимых для создания этой целостности в смысловых новообразованиях у младших школьников; в-третьих, освоению элементарных знаний о профессиях людей; в-четвёртых, включению обучающихся в исследовательскую деятельность.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Данная программа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курса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предполагает реализацию через: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</w:t>
      </w:r>
      <w:r w:rsidRPr="00216F1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               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Внеурочную деятельность детей –  программа  «Тропинка в профессию» (духовно-нравственное  направление внеурочной деятельности);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</w:t>
      </w:r>
      <w:r w:rsidRPr="00216F1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                 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Внеклассную работу.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8974EC" w:rsidRPr="00216F1B" w:rsidRDefault="0066574E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Рабочая</w:t>
      </w:r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программа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курса</w:t>
      </w:r>
      <w:r w:rsidR="008974EC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 «Тропинка в профессию» реализует направление духовно-нравственное во внеурочной деятельности в рамках ФГОС начального общего образования.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Новизна 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курса состоит в том, что он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соединяет в себе сведения из разных предметных областей психологии, литературы, истории, экологии, социологии, ОБЖ, художественного труда.   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Рабочая п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рограмма рассчитана на 4 года (1 - 4 класс).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Ведущая деятельность: поисковая, исследовательская, творческая, игровая.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Содержание определяется возрастными особенностями младших школьников.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 занятий построен таким образом, что предоставляет обучающимся возможность тренировать различные виды своих способностей.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данной  программе  игровая мотивация превалирует, перерастая в учебную.  Ребёнок становится заинтересованным субъектом в развитии своих способностей.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в активной форме, это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lastRenderedPageBreak/>
        <w:t>деятельности, развитию кругозора у учащихся. Развитие творческих способностей немыслимо без творческой деятельности.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8974EC" w:rsidRPr="00216F1B" w:rsidRDefault="008974EC" w:rsidP="00FF36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3"/>
        </w:rPr>
      </w:pP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На реализацию  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рабочей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программы </w:t>
      </w:r>
      <w:r w:rsidR="0066574E"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курса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« Тропинка в профессию 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E8262E" w:rsidRDefault="008974EC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216F1B">
        <w:rPr>
          <w:rFonts w:ascii="Times New Roman" w:eastAsia="Times New Roman" w:hAnsi="Times New Roman" w:cs="Times New Roman"/>
          <w:szCs w:val="24"/>
          <w:bdr w:val="none" w:sz="0" w:space="0" w:color="auto" w:frame="1"/>
        </w:rPr>
        <w:t> </w:t>
      </w:r>
      <w:r w:rsidRPr="00216F1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 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Основные направления рабочей программы курса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включают в себя 4 модуля: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1 модуль: 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«Играем в профессии» - 1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Цель: формирование элементарных знаний о профессиях через игру.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2 модуль: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«Путешествие в мир профессий» - 2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Цель: расширение представлений детей о мире профессий.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3 модуль: 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«У меня растут года…» - 3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        Цель: формирование мотивации, интерес к трудовой и учебной деятельности, стремление к коллективному общественно-полезному труду.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4 модуль:</w:t>
      </w: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«Труд в почете любой, мир профессий большой» - 4 класс.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E8262E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        Цель: формировать добросовестное отношении к труду, понимание его роли в жизни человека и общества, развивать интерес к будущей профессии.</w:t>
      </w: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</w:p>
    <w:p w:rsidR="008974EC" w:rsidRPr="00216F1B" w:rsidRDefault="008974EC" w:rsidP="00A50E8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Cs w:val="23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Pr="00216F1B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P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Pr="00E8262E" w:rsidRDefault="00216F1B" w:rsidP="00E8262E">
      <w:pPr>
        <w:pStyle w:val="ab"/>
        <w:numPr>
          <w:ilvl w:val="0"/>
          <w:numId w:val="4"/>
        </w:numPr>
        <w:spacing w:after="0" w:line="339" w:lineRule="atLeast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Содержание </w:t>
      </w:r>
      <w:r w:rsidR="00E8262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 внеурочной деятельности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2F60DD" w:rsidRDefault="00E8262E" w:rsidP="00E8262E">
      <w:pPr>
        <w:spacing w:after="0" w:line="339" w:lineRule="atLeast"/>
        <w:ind w:firstLine="709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1 модуль:</w:t>
      </w:r>
      <w:r w:rsidR="00216F1B"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 «Играем в профессии» (33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Все работы хороши (2 ч.). Занятия с элементами игры.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Работа с карточками (конкурс состоит в составлении целой из разрезанной на части картинки). Конкурс маляров. Игра «Кто потерял свой инструмент», конкурс «Найди лишнее», игра «Таинственное слово» (расшифровка слов баркы (рыбак), ртомас (матрос), явше (швея). Игра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отгадай пословицы (Без охоты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(нет рыбока), без дела жить -…(только небо коптить).Викторина «Угадай профессию» кто пашет, сеет, хлеб убирает (хлебороб), кто лекарство отпускает (аптекарь), кто дома строит (строитель).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Кому что нужно (2 ч.). Дидактическая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 учителя. Определение правила игры. Подбираются картинки и предметы соответствующих профессий. Например, строитель-мастерок, врач-градусник, повар-кастрюля и т.д.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Оденем куклу на работу (2ч.). Дидактическая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Оборудование: изображение рабочей одежды, изображение кукол. Подобрать к каждой картинке одежду и назвать соответствующую профессию (строитель, милиционер, врач, пожарник, продавец).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Идём на работу - дидактические игры. Разложены круги, в середине которых нарисованы люди разных профессий, относительно с изображением инструментов. Необходимо выбрать картинку, подходящую для работы.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строители (2ч.). Занятие с элементами игры.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Игра. Построение дома, башни из геометрических фигур, конструктора.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Магазин (2ч.). Ролевая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Мы идем в магазин (2ч.). Беседа с игровыми элементами.</w:t>
      </w:r>
    </w:p>
    <w:p w:rsidR="00216F1B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знаний. Вопросы, какие бывают магазины? Кто работает в магазине? Формирование  новых знаний. Анализ стихотворений. Игра «Вставьте буквы, и вы узнаете, кто работает в магазине». Заведующая, продавец, товаровед, охранник, администратор. Оценка: вежливый, грубый продавец. Итог: как называет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ся профессия людей работающих в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магазине?                                                                    </w:t>
      </w:r>
    </w:p>
    <w:p w:rsidR="00216F1B" w:rsidRPr="002F60DD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Аптека (2ч.). Ролевая игра.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Организационный момент. Игра.  Построение из геометрических фигур здания аптеки. Физкультминутка. Просмотр м/ф. Игра со счётными палочками. Строим модель грузовика из спичечных коробков. Итог. Что нужно знать, чтобы стать строителем. Какую пользу приносят наши знания.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Больница (2ч.). Ролевая игра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Игра (детский набор «Доктор»). Физкультминутка. Просмотр м/ф. Игра со счётными палочками. Строим модель скорой помощи. Итог. Что нужно знать, чтобы стать доктором. Какую пользу приносят наши знания.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 ч.). Игровой час.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знаний. Подбор рифмовок в стихотворении. Рассказ о мире профессий. Игра: «Закончи пословицу…» (например, «Без труда..( не вытянуть рыбку из пруда»). Загадки о профессиях. Кроссворд о профессиях. Итог: о каких профессиях мы сегодня узнали?</w:t>
      </w:r>
    </w:p>
    <w:p w:rsidR="00216F1B" w:rsidRPr="002F60DD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 «Дядя Степа-милиционер» (2ч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.). Чтение.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текста. Словарная работа: милиционер, профессия..Обсуждение прочитанного. Ответы на вопросы.</w:t>
      </w:r>
    </w:p>
    <w:p w:rsidR="00216F1B" w:rsidRPr="002F60DD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С.Михалков «Дядя Степа-милиционер» (3 ч.).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Видеоурок.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Просмотр м/ф по произведению С.Михалков «Дядя Степа-милиционер». Обсуждение поступков главных героев. Как бы ты поступил ты в данной ситуациях. Словарная работа.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В.Маяковский «Кем быть?» (2ч.) Чтение текста.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Чтение по ролям. Обсуждение текста. Словарные работы: столяр, плотник, рубанок, инженер, доктор, конструктор, шофер.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К.Чуковский «Доктор Айболит» (2ч.)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Игра-демонстрация, викторина.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Уход за цветами. (2ч.). Практическое занятие.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Профессия «Повар»(2ч.). Экскурсия.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 учителя. Презентация профессий. Знакомство со столовой школы. Знакомство с профессией повар. Встреча с людьми, работниками в школьной столовой.</w:t>
      </w:r>
    </w:p>
    <w:p w:rsidR="00216F1B" w:rsidRPr="008974EC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Поварята. (2ч).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Конкурс-игра.</w:t>
      </w:r>
    </w:p>
    <w:p w:rsidR="00216F1B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E8262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E8262E">
      <w:pPr>
        <w:spacing w:after="0" w:line="339" w:lineRule="atLeas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Pr="002F60DD" w:rsidRDefault="00E8262E" w:rsidP="00E8262E">
      <w:pPr>
        <w:spacing w:after="0" w:line="339" w:lineRule="atLeast"/>
        <w:ind w:firstLine="709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2 модуль 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«Путешествие в мир профессий»(34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Мастерская удивительных профессий (2ч.). Дидактическая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Карточки (желтые, синие, красные; по 5 в каждой - 4 с рисунком, 1 без рисунка и 4 картонных круга - тех же цветов).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Изображения  рабочая одежда из выбранных карточек, средства  труда, место работы. Определить профессии, результат труда человека.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Разные дома (2ч.). 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Практическое занятие.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Использование настольного конструктора «Строитель». Разбить детей на несколько групп. Выполнить следующее задание: из кубиков построить дома. Игра-соревнование со строительными игровыми материалами. Конструирование из настольного конструктора. Итог, награждение.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Дачный домик (2ч.). Практическое занятие.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Подобрать цветную бумагу (крышу, стены, труба, крыльцо). Выложить аппликацию из цветной бумаги и картона. Итог, выявить лучших участников, награждение.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(2ч.). Игра-викторина.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Дидактическая игра: «Доскажи словечко», загадки. Игра: «Волшебный мешок» (определить на ощупь инструменты). Итог.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Профессия «Врач» (3ч.). Дидактическая игра.</w:t>
      </w:r>
    </w:p>
    <w:p w:rsidR="00216F1B" w:rsidRPr="008974EC" w:rsidRDefault="00216F1B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«Назови профессии»,  «Кто трудится в больнице». Работа с карточками.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Больница (2 ч.). Сюжетно-ролевая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Доктор «Айболит»(2ч.). Игра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«Кто нас лечит» (2ч.). Экскурсия в кабинет врача.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Место, нахождение кабинета врача. Знакомство с основным оборудованием врача. Для чего нужны лекарства. Итог.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«Добрый доктор Айболит» (2ч.).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«Парикмахерская» (3ч.). Сюжетно-ролевая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Разгадывание загадок о предметах труда парикмахера. Игра с детским игровым набором «Парикмахер». Какие бывают парикмахеры.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«Все работы хороши – выбирай на вкус!»  (2ч.).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Постановка и обсуждение проблемных вопросов. Понятие «работа», «трудолюбие». Игра: «Быстро назови». Например: лекарство (врач), машина (шофер). Конкурс «мастерицы». Итог: мультимедиа - люди разных профессий.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Д. Дж. Родари  «Чем пахнут ремесла» (2 ч.). </w:t>
      </w:r>
      <w:r w:rsidRPr="002F60D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Инсценировка.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Профессия «Строитель»(2ч.). Дидактическая игра.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Дидактическая игра: «Что кому нужно для работы на стройке?». Карточки с изображением предметов, орудий труда. Определить названия профессий. Например: штукатур-мастерок, машина-шофер.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Строительный поединок (2ч.). Игра-соревнование.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Разбить детей на несколько команд. Одна группа строит дома из спичек, другая из спичных коробков. Кто быстрее. Подведение итогов. Награждение команд.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Путешествие в кондитерский цех «Кузбасс» г. Прокопьевска (3 ч.). Экскурсия.</w:t>
      </w:r>
    </w:p>
    <w:p w:rsidR="00E8262E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Знакомство с профессией кондитера, с оборудованием кондитерской фабрики. Кто работает в кондитерской? </w:t>
      </w:r>
    </w:p>
    <w:p w:rsidR="00E8262E" w:rsidRDefault="00E8262E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16F1B" w:rsidRPr="00E8262E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Мастер-классы.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«Где работать мне тогда? Чем мне заниматься?» (1 ч.) Классный час.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Введение в тему. Основная часть. Инсценировка стихотворения Александра Кравченко «Честный ответ». Понятие о работах, профессиях. Словарная работа (профессия, специальность, классификация). Мультимедиа (изображение профессий: мастер, штукатур, сантехник, каменщик, крановщик). Чтение стихов: Г. Машин «Крановщик», С. Баруздин «Плотник», «Архитектор». Итог.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Default="00216F1B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62E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E8262E" w:rsidRPr="008974EC" w:rsidRDefault="00E8262E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Pr="002F60DD" w:rsidRDefault="00E8262E" w:rsidP="00E8262E">
      <w:pPr>
        <w:spacing w:after="0" w:line="339" w:lineRule="atLeast"/>
        <w:ind w:firstLine="709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3 модуль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«У меня растут года…»(34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Что такое профессия (2ч.). Игровая программа.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Вводное слово о профессиях. Речь труда в жизни человека. Работа с пословицами (например, «Труд кормит человека, а лень портит..»). Закончить пословицу: «Кто не работает, …… (тот не ест). Стихотворения о профессиях.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Загадка про предметы, которые используют люди разных профессий. Угадать профессии по первой букве. По пословице угадать профессию (например: «Куй железо, пока горячо» (кузнец).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 кого мастерок, у кого молоток (2ч.). Беседа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История происхождения орудия труда. Знакомство с понятием «инструмента». Дидактическая игра: «Назови инструмент» (на кухне - например, чайник, кастрюля, сковорода). Инструменты для ремонта (молоток, напильник, плоскогубцы). Игра: «Черный ящик». Дидактическая игра: подбери нужный инструмент к профессии. Итог. Разгадывание кроссворд об инструментах.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Истоки трудолюбия (2ч.). Игровой час.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О чем будем говорить. Загадки. Игра-конкурс: «Кто больше назовет профессий». Дидактическая игра: «Расскажи о профессии». Игра со словами: «Что будет, если….». Например, что будет, если повара перестанут готовить? Что будет, если врачи перестанут лечить? Физкультминутка. Игра: «Правильно дорисуй».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Домашний помощник (2ч.). Игра-конкурс.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игру. Конкурс «Кто каким делом занят». Дидактическая игра: «Кто чем занимается». Работа с картинками. Конкурс «Стихотворение». Сказки о том, как опасна лень (В. Пахнов). Инсценировки. Конкурс смекалистых. Конкурс: «Очумелые ручки». Конкурс-эстафета: «Кто быстрее забьёт гвоздь».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Мир профессий (2ч.). Викторина.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Разминка. Конкурс «Профсловарь». Конкурс болельщиков. Вопросы о профессиях.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Загадки о профессиях.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Конкурс платков. Конкурс письмо другу (друг просит дать совет по выбору профессии). Конкурс «Отгадай кроссворд», конкурс пословиц о профессиях.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Игра «Эрудит» (угадать профессию по первой букве). Например: п (пилот), в (врач). Итог награждение лучших игроков.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Угадай профессию (2ч.). Занятие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 о профессиях. Дидактическая игра назови профессию, например: хлеб-хлебороб, одежда-портной. Чёрный ящик (определить на ощупь инструменты). Конкурс художников. Подведение итогов.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Какие бывают профессии (2ч.). Занятие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Вступительное слово о профессиях. Стихи о профессиях. Пословицы о профессиях. Конкурс угадай профессию. Просмотр мультфильмов о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строительных профессиях (столяр, плотник, сварщик). Рассказ по кругу. Придумать по 1 предложению о профессии. Конкурс архитекторов. Из одинакового числа геометрических фигур составить: дом, машинку и т.д. Итог.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Куда уходят поезда (2ч.). Занятие с элементами игры.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Просмотр мультимедиа о железнодорожном транспорте. Викторина об истории возникновения паровозов. Игра: «Что изменилось». Загадки о видах транспорта. Ролевая игра: «Проводник», «Машинист». Итог. Что нового мы сегодня узнали.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Моя профессия (2ч). КВН.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Визитная карточка (портные, модельеры). Разминка (назвать инструменты портных, виды одежды, пословицы). Конкурс капитанов. Разрисовщики тканей. Демонстрация моделей. Конкурс подарков. Итог. Награждение команд.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Наши друзья  - книги (2ч.). Беседа с элементами игры. Экскурсия в сельскую библиотеку.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Загадки о книгах. История происхождения книги. Папирус, береста, бумага. Изготовление современных книг. Знакомство с профессиями людей, которые создают книги (наборщик, печатник, переплетчик).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Откуда сахар пришел (2ч.). Беседа.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Просмотр фильма. Обсуждение  растений,  из которых получают сахар. Обработка свеклы. Загадки о сахаре. Игра: «Назови профессию» (агроном, тракторист, шофер, химик, сахарный завод). Игра от А до Я (назвать профессии на все буквы алфавита).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«Турнир профессионалов» (2ч.). Конкурс-игра.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Представление команд. Приветствие. Азбука профессий (по букве определить профессию, например А-агроном, Б - бизнесмен). Конкурс «Кинокомедия» (вставить название фильмов). Игра «Третий лишний» (программист, закройщик, компьютерщик). Конкурс пантомимы (изобразить профессию). Подведение итогов.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Все профессии нужны, все профессии важны (3ч.). Устный журнал.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слово: страница информационная (данные о профессиях). Поэтическая (чтение стихов Д. Родари «Чем пахнут ремесла», Маяковский «Кем быть?») Художественная (просмотр мультимедиа о людях разных профессий). Игра. Дискуссия  «Объясните пословицу: «Всякая вещь трудом создана».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Стройка  (2ч.). Экскурсия.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Вводное слово. Инструктаж по ТБ. Выбор Знакомство со строительными объектом. Виды строительных профессий. Итог. Рисунки, сочинения о профессии. Знакомство со словами: бульдозер, экскаватор, подъемный кран и т. д.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Операция «Трудовой десант» (1ч.). Практикум.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Создание двух бригад. Распределение участков между бригадами. Назначение ответственных. Техника безопасности. Выполнение работы по уборке территории. Подведение итогов. Поощрение.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Уход за цветами (2ч.). Практика.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Кулинарный поединок (2ч.). Шоу-программа.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Открытие. Представление команд. Команды: «Веселые поварята», «Чудо-повара». Конкурс-эстафета «Варим борщ» (собрать набор продуктов, кто быстрее). Конкурс: «А знаете ли вы?», «Сладкоежки», «Украсим торт», «Что в мешке». Конкурс-эстафета (надеть фартук, кто быстрее нарежет овощи и тд.). Итоги конкурса, награждения команд.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E8262E" w:rsidRPr="008974EC" w:rsidRDefault="00E8262E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16F1B" w:rsidRPr="008974EC" w:rsidRDefault="00216F1B" w:rsidP="00216F1B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2F60DD" w:rsidRDefault="00E8262E" w:rsidP="00E8262E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модуль</w:t>
      </w:r>
      <w:r w:rsidR="00216F1B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 «Труд в почете любой, мир профессий большой»(34 часа)</w:t>
      </w:r>
    </w:p>
    <w:p w:rsidR="00216F1B" w:rsidRPr="008974EC" w:rsidRDefault="00216F1B" w:rsidP="00216F1B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Любимое дело мое - счастье в будущем (2ч.). Классный час, презентация.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Психологическая игра в круге. Инсценировка стихотворения С. Михалкова «Дело было вечером». Презентации. Швейное, строительное, газетное дело. Задание: установить порядок постройки дома, установить порядок создание газеты. Подведение итогов.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По дорогам идут машины (2ч.). Беседа-тренинг.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История возникновения профессии шофёра. Загадки о профессии шофёр. Игра «Кто самый внимательный». Игра «Неуловимый шторм». Игра «Какой это знак». Ролевая игра - драматизация «Улица».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Все работы хороши (2ч.). Игра-конкурс.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 в тему. Стихи о профессиях. Дидактическая игра, расшифровка слова. Конкурс строителей. Составить из разрезанных картинок рисунок дома. Игра «Кто потерял свой инструмент». Викторина: «Угадай профессию», конкурс «Найди лишнее». Итог игры. Награждение участников.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профессии продавца (2 ч.). Занятие с элементами игры.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</w:t>
      </w:r>
      <w:r w:rsidRPr="008974EC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Знакомство с профессией продавец. Игра: «Умей промолчать». Разыгрывание ситуации: «Грубый продавец», «вежливый покупатель». Игра «магазин».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О профессии библиотекаря (2ч.). Беседа с элементами игры.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Вступительное слово. Рассказ о профессии библиотекаря. Игра: «Угадай, какая книжка». Игровая ситуация: «Читатель-библиотекарь». Оценка работы библиотекаря.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Праздник в Городе Мастеров (2ч.). КВН.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Представлены 2 команды: «Девицы-мастерицы», «Веселые умельцы». Приветствие команд. Вопросы из шкатулки (разминка). Конкурс: «Самый трудолюбивый», конкурс: «Видеоклип», конкурс: «Проворные мотальщики», конкурс: «Частушечный», конкурс: «Капитанов». Домашнее задание - сценки о профессиях. Подведение итогов, награждение.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Работники издательства типографии (2ч.). Сюжетно-ролевая игра.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(разгадывание ребуса). Сюжетно-ролевая игра «Редакция газеты». Задание 1 -штат редакции (корреспондент, фотограф, художник, наборщик). Задание 2 – «Вы – редакторы» (отредактировать текст). Задание 3 – «Вы – журналисты» (написать текст). Задание 4 – «Вы – художники» (выполнение иллюстрации). Итог: люди каких специальностей работают над созданием газеты.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Как проходят вести (2ч.). Экскурсия на почту.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Знакомство с профессией почтальона. Из истории (как передавались новости в древности). Изобретения в области связи. Современные профессии связи (почтальон, сортировщик почты). Загадки и почтовый транспорт (самолет), телефон (в пер. с греч «далеко - пишу»). Виды связи, сотовая связь. Ролевая игра «Телефон». Итог.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Веселые мастерские (2ч.). Игра - состязание.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Вводное слово. Представление 2 команд. Столярная мастерская. Знакомство с инструментами (пила, топор, молоток, рубанок, стамеска). Загадки об инструментах. Практическое задание – сделать кроватку для кукол. Швейная мастерская. Загадки об инструментах. Конкурс: «Пришей пуговицу». Подведение итогов. Награждение.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Путешествие в Город Мастеров (2ч.). Профориентационная игра.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Путешествие по 5 районам. Каждый соответствует одной из профессиональных сфер (человек - человек, человек - техника, человек -природа, человек - художественный образ, человек - знаковая система). Дается задание составить план района, придумать название улиц, заселить дома сказочными героями. Например, район «Умелые руки», сказочные жители - Самоделкин, Железный Дровосек.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Строительные специальности (2ч.). Практикум.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Организационный момент. Актуализация опорных знаний - разгадать кроссворд. С чего начинает работу хороший специалист (с плана или проекта). Игра: «Поможем начальнику стройку организовать», игра: «Проект». Итог: вопросы: что случиться, если строить здание без соответствующего плана, почему так важно руководствоваться проектами при строительстве здания?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«Время на раздумье не теряй, с нами вместе трудись и играй» (2ч.). Игровой вечер.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Вступление. Чтение стихов: «У меня растут года…». Выступление учеников с сообщениями о профессиях. Задание на внимание: «Найди синий на рисунке». Мастерская слова (чтение и инсценировки). Конкурс-игра: «Нитки - иголка», конкурсы: «Бой с подушками». Итог.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Знакомство с профессиями  прошлого (2ч.). Конкурс - праздник.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Введение. Стихи о труде. Рассказ о рабочих профессиях. Конкурс: «Заводу требуются». Информация для   любознательных.   Знакомство с профессией плотника.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«Человек трудом прекрасен»  (2ч.). Игра-соревнование.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«Умеешь сам - научи  другого»  (2ч.). Практикум.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«Чей участок лучше?»  (2ч.). Практикум.</w:t>
      </w:r>
    </w:p>
    <w:p w:rsidR="00216F1B" w:rsidRPr="008974EC" w:rsidRDefault="00216F1B" w:rsidP="00E82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«Кулинарный поединок» (2ч.). Практикум.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16F1B" w:rsidRPr="008974EC" w:rsidRDefault="00216F1B" w:rsidP="00E8262E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A50E83" w:rsidRDefault="00A50E83" w:rsidP="00E8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E82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Default="00E8262E" w:rsidP="008974EC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E8262E" w:rsidRPr="00E8262E" w:rsidRDefault="00E8262E" w:rsidP="00E8262E">
      <w:pPr>
        <w:spacing w:before="100" w:beforeAutospacing="1" w:after="100" w:afterAutospacing="1"/>
        <w:ind w:firstLine="284"/>
        <w:jc w:val="both"/>
        <w:rPr>
          <w:rFonts w:ascii="Times New Roman" w:eastAsia="Calibri" w:hAnsi="Times New Roman" w:cs="Times New Roman"/>
          <w:color w:val="000000"/>
          <w:sz w:val="28"/>
          <w:szCs w:val="24"/>
          <w:lang w:eastAsia="en-US"/>
        </w:rPr>
      </w:pPr>
      <w:r w:rsidRPr="00E8262E">
        <w:rPr>
          <w:rFonts w:ascii="Times New Roman" w:eastAsia="Calibri" w:hAnsi="Times New Roman" w:cs="Times New Roman"/>
          <w:b/>
          <w:bCs/>
          <w:color w:val="252525"/>
          <w:spacing w:val="-2"/>
          <w:sz w:val="28"/>
          <w:szCs w:val="28"/>
          <w:lang w:eastAsia="en-US"/>
        </w:rPr>
        <w:t>2. Планируемые результаты освоения курса внеурочной деятельности</w:t>
      </w:r>
    </w:p>
    <w:p w:rsidR="007C6CA2" w:rsidRDefault="007C6CA2" w:rsidP="008974EC">
      <w:pPr>
        <w:spacing w:after="0" w:line="339" w:lineRule="atLeast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</w:rPr>
      </w:pP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Личностные, метапредметные и предметные результаты</w:t>
      </w:r>
    </w:p>
    <w:p w:rsidR="008974EC" w:rsidRPr="007C6CA2" w:rsidRDefault="008974EC" w:rsidP="007C6CA2">
      <w:pPr>
        <w:spacing w:after="0" w:line="339" w:lineRule="atLeast"/>
        <w:ind w:firstLine="709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освоения </w:t>
      </w:r>
      <w:r w:rsidR="0066574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курса</w:t>
      </w:r>
      <w:r w:rsidRPr="007C6CA2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 xml:space="preserve"> «Тропинка в профессию»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 ходе реализации программы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курса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обучающиеся должны овладевать специальными знаниями, умениями и навыками. К ним относятся:</w:t>
      </w:r>
    </w:p>
    <w:p w:rsidR="00E8262E" w:rsidRPr="00E8262E" w:rsidRDefault="008974EC" w:rsidP="00B61EB2">
      <w:pPr>
        <w:pStyle w:val="ab"/>
        <w:numPr>
          <w:ilvl w:val="0"/>
          <w:numId w:val="5"/>
        </w:numPr>
        <w:spacing w:after="0" w:afterAutospacing="1" w:line="339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когнитивные знания обучающихся о труде, о мире профессий;</w:t>
      </w:r>
    </w:p>
    <w:p w:rsidR="00E8262E" w:rsidRPr="00E8262E" w:rsidRDefault="008974EC" w:rsidP="00B61EB2">
      <w:pPr>
        <w:pStyle w:val="ab"/>
        <w:numPr>
          <w:ilvl w:val="0"/>
          <w:numId w:val="5"/>
        </w:numPr>
        <w:spacing w:after="0" w:afterAutospacing="1" w:line="339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</w:t>
      </w:r>
      <w:r w:rsidRPr="00E82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мотивационно-личностные – отношение к труду, интерес к профессиям, желание овладеть какой-либо профессиональной деятельностью;</w:t>
      </w:r>
    </w:p>
    <w:p w:rsidR="008974EC" w:rsidRPr="00E8262E" w:rsidRDefault="008974EC" w:rsidP="00B61EB2">
      <w:pPr>
        <w:pStyle w:val="ab"/>
        <w:numPr>
          <w:ilvl w:val="0"/>
          <w:numId w:val="5"/>
        </w:numPr>
        <w:spacing w:after="0" w:afterAutospacing="1" w:line="339" w:lineRule="atLeast"/>
        <w:ind w:left="0"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E8262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поведенческие навыки трудовой деятельности, ответственность, дисциплинированность, самостоятельность в труде.</w:t>
      </w:r>
    </w:p>
    <w:p w:rsidR="008974EC" w:rsidRPr="008974EC" w:rsidRDefault="00B61EB2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7C6CA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lastRenderedPageBreak/>
        <w:t>Метапредметными результатами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программы внеурочной деятельности по  </w:t>
      </w:r>
      <w:r w:rsidR="0066574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курсу</w:t>
      </w:r>
      <w:r w:rsidR="008974EC"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«Тропинка в профессию » - является формирование следующих универсальных учебных действий (УУД):</w:t>
      </w:r>
    </w:p>
    <w:p w:rsidR="008974EC" w:rsidRPr="007C6CA2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1. Регулятивные УУД: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 высказывать своё предположение (версию) на основе работы с иллюстрацией, учить работать по предложенному учителем плану.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Учиться совместно с учителем и другими учениками давать эмоциональную оценку деятельности класса на уроке.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8974EC" w:rsidRPr="007C6CA2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2. Познавательные УУД: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Перерабатывать полученную информацию: делать выводы в результате совместной работы всего класса.</w:t>
      </w:r>
    </w:p>
    <w:p w:rsid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Symbol" w:eastAsia="Times New Roman" w:hAnsi="Symbol" w:cs="Times New Roman"/>
          <w:color w:val="000000"/>
          <w:sz w:val="20"/>
          <w:szCs w:val="20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B61EB2" w:rsidRPr="008974EC" w:rsidRDefault="00B61EB2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7C6CA2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3"/>
          <w:szCs w:val="23"/>
          <w:u w:val="single"/>
        </w:rPr>
      </w:pPr>
      <w:r w:rsidRPr="007C6CA2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bdr w:val="none" w:sz="0" w:space="0" w:color="auto" w:frame="1"/>
        </w:rPr>
        <w:t>3. Коммуникативные УУД: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Слушать и понимать речь других.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Совместно договариваться о правилах общения и поведения в школе и следовать им.</w:t>
      </w:r>
    </w:p>
    <w:p w:rsidR="008974EC" w:rsidRPr="008974EC" w:rsidRDefault="008974EC" w:rsidP="00B61EB2">
      <w:pPr>
        <w:spacing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Symbol" w:eastAsia="Times New Roman" w:hAnsi="Symbol" w:cs="Times New Roman"/>
          <w:color w:val="000000"/>
          <w:sz w:val="23"/>
          <w:szCs w:val="23"/>
          <w:bdr w:val="none" w:sz="0" w:space="0" w:color="auto" w:frame="1"/>
        </w:rPr>
        <w:t></w:t>
      </w:r>
      <w:r w:rsidRPr="008974EC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</w:rPr>
        <w:t>                   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Учиться выполнять различные роли в группе (лидера, исполнителя, критика). Средством формирования этих действий служит организация работы в 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парах и малых группах (в приложении представлены варианты проведения уроков).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Первый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результатов (1-й класс)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– приобретение социальных знаний. Занятия по конструированию, знакомство с домашними ремёслами, экскурсии на производство, встречи с людьми разных профессий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Второй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(2–3-й классы) – формирование ценностного отношения к социальной реальности. Сюжетно-ролевые, продуктивные игры («Почта», «В магазине»,</w:t>
      </w:r>
      <w:r w:rsidRPr="008974EC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«Выпуск классной газеты»)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Третий уровень</w:t>
      </w: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результатов 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(4-й класс) – получение опыта самостоятельного общественного действия. Совместное образовательное производство детей и взрослых.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2F60DD" w:rsidRDefault="008974EC" w:rsidP="00B61EB2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Личностные результаты:</w:t>
      </w:r>
    </w:p>
    <w:p w:rsidR="008974EC" w:rsidRPr="002F60DD" w:rsidRDefault="008974EC" w:rsidP="002F60DD">
      <w:pPr>
        <w:spacing w:after="0" w:afterAutospacing="1" w:line="339" w:lineRule="atLeast"/>
        <w:ind w:firstLine="142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 ученика будут сформированы: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-142" w:firstLine="142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8974EC" w:rsidRPr="002F60DD" w:rsidRDefault="008974EC" w:rsidP="002F60DD">
      <w:pPr>
        <w:pStyle w:val="ab"/>
        <w:numPr>
          <w:ilvl w:val="0"/>
          <w:numId w:val="1"/>
        </w:numPr>
        <w:spacing w:after="0" w:line="339" w:lineRule="atLeast"/>
        <w:ind w:left="0" w:firstLine="0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стремление к соблюдению морально-этических норм общения с людьми другой национальности, с нарушениями здоровья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B61EB2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Метапредметные результаты: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Регулятивные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организовывать свою деятельность, готовить рабочее место для выполнения разных видов работ;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принимать (ставить) учебно-познавательную задачу и сохранять её до конца учебных действий;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действовать согласно составленному плану, а также по инструкциям учителя;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контролировать выполнение действий, вносить необходимые коррективы (свои и учителя);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результаты решения поставленных задач, находить ошибки и способы их устранения.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ставить учебно-познавательные задачи перед выполнением разных заданий;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постановке новых задач, предлагать собственные способы решения;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Познавательные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осознавать учебно-познавательную, учебно-практическую, экспериментальную задачи;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использовать готовые модели для изучения строения природных объектов и объяснения природных явлений;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осуществлять кодирование и декодирование информации в знаково-символической форме.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дополнять готовые информационные объекты (тексты, таблицы, схемы, диаграммы), создавать собственные;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осуществлять исследовательскую деятельность, участвовать в проектах, выполняемых в рамках урока или внеурочных занятиях.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Коммуникативные универсальные учебные действия: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научится: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осознанно и произвольно строить речевое высказывание в устной и письменной форме;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8974EC" w:rsidRPr="008974EC" w:rsidRDefault="008974EC" w:rsidP="002F60DD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Ученик получит возможность научиться: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проявлять инициативу в поиске и сборе информации для выполнения коллективной работы, желая помочь взрослым и сверстникам;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2F60DD" w:rsidRDefault="008974EC" w:rsidP="00B61EB2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2F60D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>Предметные результаты: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Знает: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сферы профессиональной деятельности человека;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Основные приемы выполнения учебных проектов.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Умеет: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Оперировать основными понятиями и категориями;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Рассказывать о профессии и обосновывать ее значение в жизни общества;</w:t>
      </w:r>
    </w:p>
    <w:p w:rsidR="008974EC" w:rsidRPr="008974EC" w:rsidRDefault="008974EC" w:rsidP="008974EC">
      <w:pPr>
        <w:spacing w:after="0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Переносить теоретические сведения о сферах человеческой деятельности на некоторые конкретные жизненные ситуации.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B61EB2" w:rsidRDefault="008974EC" w:rsidP="00B61EB2">
      <w:pPr>
        <w:spacing w:after="100" w:afterAutospacing="1" w:line="339" w:lineRule="atLeast"/>
        <w:ind w:firstLine="709"/>
        <w:jc w:val="both"/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sectPr w:rsidR="00B61EB2" w:rsidSect="0018076B"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8974EC">
        <w:rPr>
          <w:rFonts w:ascii="Arial" w:eastAsia="Times New Roman" w:hAnsi="Arial" w:cs="Arial"/>
          <w:sz w:val="28"/>
          <w:szCs w:val="28"/>
          <w:bdr w:val="none" w:sz="0" w:space="0" w:color="auto" w:frame="1"/>
        </w:rPr>
        <w:t> </w:t>
      </w:r>
    </w:p>
    <w:p w:rsidR="002F60DD" w:rsidRPr="00B61EB2" w:rsidRDefault="002F60DD" w:rsidP="00B61EB2">
      <w:pPr>
        <w:spacing w:after="100" w:afterAutospacing="1" w:line="339" w:lineRule="atLeast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F60DD" w:rsidRPr="00B61EB2" w:rsidRDefault="00B61EB2" w:rsidP="00B61EB2">
      <w:pPr>
        <w:pStyle w:val="ab"/>
        <w:numPr>
          <w:ilvl w:val="0"/>
          <w:numId w:val="4"/>
        </w:num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B61EB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Тематическое планирование</w:t>
      </w:r>
    </w:p>
    <w:p w:rsidR="00B61EB2" w:rsidRPr="00461A6F" w:rsidRDefault="00B61EB2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1 модуль (1 класс):</w:t>
      </w:r>
      <w:r w:rsidR="00461A6F"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Играем в профессии» </w:t>
      </w:r>
    </w:p>
    <w:p w:rsidR="00B61EB2" w:rsidRPr="00461A6F" w:rsidRDefault="00B61EB2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tbl>
      <w:tblPr>
        <w:tblpPr w:leftFromText="180" w:rightFromText="180" w:topFromText="251" w:vertAnchor="text" w:horzAnchor="margin" w:tblpXSpec="center" w:tblpY="132"/>
        <w:tblW w:w="141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2727"/>
        <w:gridCol w:w="993"/>
        <w:gridCol w:w="3402"/>
        <w:gridCol w:w="2517"/>
        <w:gridCol w:w="3828"/>
      </w:tblGrid>
      <w:tr w:rsidR="00B61EB2" w:rsidRPr="00B61EB2" w:rsidTr="00461A6F"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7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игры-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</w:p>
        </w:tc>
        <w:tc>
          <w:tcPr>
            <w:tcW w:w="25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https://youtu.be/A-qduf8aiQE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</w:t>
            </w: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uU0ykUOG5iGKvgURXA-AeHI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будущего "Агроинформатик". Результаты труда. 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https://youtu.be/lZ5JTbXgUxE?list=PLbtbBtGwBb3YtJzKgZliBJlrLH4aq6</w:t>
            </w: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2QA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 учащихся на реализацию собственных замыслов в реальных социальных условиях.</w:t>
            </w: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«Кому, что нужно»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«Оденем куклу на работу, едем на работу»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rPr>
          <w:trHeight w:val="84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строители»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«Магазин»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rPr>
          <w:trHeight w:val="663"/>
        </w:trPr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«Мы идем в магазин»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«Аптека»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Знакомство с атрибутами, ролевая игра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Видеознакомство,  игровой час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С.Михалков «Дядя Степа»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беседы, викторины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21-22-23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«Дядя Степа-милиционер»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  видеоурок,  встреча  с работником полиции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В.Маяковский «Кем быть?»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Чтение, беседа, обсуждение «Кем я хотел бы быть?»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26-</w:t>
            </w: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27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К.Чуковский «Доктор </w:t>
            </w: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Айболит»</w:t>
            </w:r>
          </w:p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Игра-демонстрация, </w:t>
            </w: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викторина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28-29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Уход за цветами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Профессия повар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 видеоурок, викторина</w:t>
            </w:r>
          </w:p>
        </w:tc>
        <w:tc>
          <w:tcPr>
            <w:tcW w:w="2517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1EB2" w:rsidRPr="00B61EB2" w:rsidTr="00461A6F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32-33</w:t>
            </w:r>
          </w:p>
        </w:tc>
        <w:tc>
          <w:tcPr>
            <w:tcW w:w="2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«Поварята»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1E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517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61EB2" w:rsidRPr="00B61EB2" w:rsidRDefault="00B61EB2" w:rsidP="00B61E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A50E83" w:rsidRDefault="00A50E83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461A6F" w:rsidRDefault="00461A6F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 модуль (2 класс): Путешествие в мир профессий</w:t>
      </w:r>
    </w:p>
    <w:tbl>
      <w:tblPr>
        <w:tblW w:w="14552" w:type="dxa"/>
        <w:tblInd w:w="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4"/>
        <w:gridCol w:w="2895"/>
        <w:gridCol w:w="993"/>
        <w:gridCol w:w="3402"/>
        <w:gridCol w:w="2409"/>
        <w:gridCol w:w="3969"/>
      </w:tblGrid>
      <w:tr w:rsidR="00461A6F" w:rsidRPr="00461A6F" w:rsidTr="00461A6F">
        <w:tc>
          <w:tcPr>
            <w:tcW w:w="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461A6F" w:rsidRPr="00461A6F" w:rsidTr="00461A6F">
        <w:trPr>
          <w:trHeight w:val="1405"/>
        </w:trPr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Мастерская удивительных профессий 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  <w:hyperlink r:id="rId9" w:history="1">
              <w:r w:rsidRPr="00E45B9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http://stranamasterov.ru</w:t>
              </w:r>
            </w:hyperlink>
            <w:r w:rsidRPr="00461A6F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Мастеров» Тематика сайта: прикладное творчество, мастерство во всех его проявлениях и окружающая среда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Материалы к урокам технологии.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профориентации для детей 7-10 лет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"Необычные примеры</w:t>
            </w:r>
            <w:hyperlink r:id="rId10" w:history="1">
              <w:r w:rsidRPr="00E45B9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https://youtu.b</w:t>
              </w:r>
              <w:r w:rsidRPr="00E45B9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lastRenderedPageBreak/>
                <w:t>e/A-qduf8aiQE</w:t>
              </w:r>
            </w:hyperlink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Игра «Ка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блюдо приготовил поваренок?</w:t>
            </w:r>
            <w:hyperlink r:id="rId11" w:history="1">
              <w:r w:rsidRPr="00E45B9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Обзор професс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будущего. Человек и природа</w:t>
            </w:r>
            <w:hyperlink r:id="rId12" w:history="1">
              <w:r w:rsidRPr="00E45B9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https://nsportal.ru/video/2019/10/obzor-professiy-budushchego</w:t>
              </w:r>
            </w:hyperlink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Профессия "Сит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и-фермер". Виртуальная прогулка</w:t>
            </w:r>
            <w:hyperlink r:id="rId13" w:history="1">
              <w:r w:rsidRPr="00E45B9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https://nsportal.ru/video/2019/10/virtualnaya-progulka-siti-fermy-v-mire</w:t>
              </w:r>
            </w:hyperlink>
          </w:p>
          <w:p w:rsid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Профессия будущего "Агр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оинформатик". Результаты труда.</w:t>
            </w: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Профессия "Лесник"</w:t>
            </w:r>
            <w:hyperlink r:id="rId14" w:history="1">
              <w:r w:rsidRPr="00E45B9C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https://youtu.be/lZ5JTbXgUxE?list=PLbtbBtGwBb3YtJzKgZliBJlrLH4aq62QA</w:t>
              </w:r>
            </w:hyperlink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sz w:val="24"/>
                <w:szCs w:val="24"/>
              </w:rPr>
              <w:t>сориентирование учащихся на реализацию собственных замыслов в реальных социальных условиях.</w:t>
            </w: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«Разные дома»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Конструирование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«Дачный домик»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Аппликация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Игра-викторина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9-10-11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«Профессия «Врач»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 игры, приглашение врача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12-13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«Больница»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14-15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Доктор «Айболит»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Сюжетно-ролевые игры, просмотр мультфильма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16-17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«Кто нас лечит»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 медицинский пункт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18-19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«Добрый доктор Айболит»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игра, просмотр мультфильма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20-21-22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«Парикмахерская»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«Все работы хороши – выбирай на вкус!»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Сюжетно-ролевая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Дж. Родари  «Чем пахнут ремесла»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Работа с текстами, инсценировка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27-28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Профессия «Строитель»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Дидактическая игра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29-30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Строительный поединок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31-32-33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Путешествие в кондитерский цех «Кузбасс» г. Прокопьевска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Экскурсия. Мастер-классы.</w:t>
            </w:r>
          </w:p>
        </w:tc>
        <w:tc>
          <w:tcPr>
            <w:tcW w:w="637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8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34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«Где работать мне тогда? Чем мне заниматься?»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Инсценировка стихотворения Александра Кравченко «Честный ответ», мультимедиа.</w:t>
            </w:r>
          </w:p>
        </w:tc>
        <w:tc>
          <w:tcPr>
            <w:tcW w:w="6378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F60DD" w:rsidRDefault="002F60DD" w:rsidP="00461A6F">
      <w:pPr>
        <w:spacing w:after="0" w:afterAutospacing="1" w:line="33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461A6F" w:rsidRDefault="00461A6F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61A6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3 модуль (3 класс): «У меня растут года …»</w:t>
      </w:r>
    </w:p>
    <w:tbl>
      <w:tblPr>
        <w:tblW w:w="15168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126"/>
        <w:gridCol w:w="993"/>
        <w:gridCol w:w="3118"/>
        <w:gridCol w:w="3544"/>
        <w:gridCol w:w="4678"/>
      </w:tblGrid>
      <w:tr w:rsidR="00461A6F" w:rsidRPr="00461A6F" w:rsidTr="00461A6F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1A6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«Что такое профессия»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игровые программы, проект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37797C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461A6F" w:rsidRPr="00E45B9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37797C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461A6F" w:rsidRPr="00E45B9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профессий будущего. Человек и природа.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37797C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461A6F" w:rsidRPr="00E45B9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https://nsportal.ru/video/2019/10/obzor-professiy-budushchego</w:t>
              </w:r>
            </w:hyperlink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будущего "Агроинформатик". Результаты труда. 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37797C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461A6F" w:rsidRPr="00E45B9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https://youtu.be/uNkADHZStDE?list=PLbtbBtGwBb3YtJzKgZliBJlrLH4aq62QA</w:t>
              </w:r>
            </w:hyperlink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37797C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461A6F" w:rsidRPr="00E45B9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https://youtu.be/lZ5JTbXgUxE?list=PLbtbBtGwBb3YtJzKgZliBJlrLH4aq62QAи</w:t>
              </w:r>
            </w:hyperlink>
          </w:p>
        </w:tc>
        <w:tc>
          <w:tcPr>
            <w:tcW w:w="4678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 учащихся на реализацию собственных замыслов в реальных социальных условиях.</w:t>
            </w: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 кого мастерок, у кого молоток»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  игры, конкурс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«Истоки трудолюбия»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час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«Домашний помощник»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игра-конкурс,  сочинение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«Мир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Викторина,  ролевая игра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«Угадай профессии»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13-14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«Какие бывают профессии»</w:t>
            </w:r>
          </w:p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«Куда уходят поезда»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занятие с элементами  игры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«Моя профессия»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КВН,  проект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19-20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«Наши друзья-книги»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в  сельскую  библиотеку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20-21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«Откуда сахар пришел»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Презентация,  беседа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22-23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«Турнир профессионалов»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конкурс-игра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24-25-26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профессии нужны, все профессии важны»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Устный журнал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26-28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«Строим дом»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Экскурсия,  конструирование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Операция « Трудовой десант»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30-31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«Уход за цветами»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1A6F" w:rsidRPr="00461A6F" w:rsidTr="00461A6F"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32-33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1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шоу-программ, проект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61A6F" w:rsidRPr="00461A6F" w:rsidRDefault="00461A6F" w:rsidP="00461A6F">
            <w:pPr>
              <w:spacing w:after="0" w:line="240" w:lineRule="auto"/>
              <w:ind w:left="1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61A6F" w:rsidRPr="00461A6F" w:rsidRDefault="00461A6F" w:rsidP="00461A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61A6F" w:rsidRPr="00461A6F" w:rsidRDefault="00461A6F" w:rsidP="00461A6F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1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461A6F" w:rsidRPr="00461A6F" w:rsidRDefault="00461A6F" w:rsidP="00461A6F">
      <w:pPr>
        <w:spacing w:after="0" w:line="33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</w:p>
    <w:p w:rsidR="002F60DD" w:rsidRDefault="002F60DD" w:rsidP="008974EC">
      <w:pPr>
        <w:spacing w:after="0" w:afterAutospacing="1" w:line="339" w:lineRule="atLeast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2F60DD" w:rsidRPr="008974EC" w:rsidRDefault="002F60DD" w:rsidP="00B61EB2">
      <w:pPr>
        <w:spacing w:after="100" w:afterAutospacing="1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461A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lastRenderedPageBreak/>
        <w:t> </w:t>
      </w:r>
      <w:r w:rsidR="00461A6F" w:rsidRPr="00461A6F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4 модуль (4 класс):</w:t>
      </w:r>
      <w:r w:rsidR="00461A6F" w:rsidRPr="00461A6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«</w:t>
      </w:r>
      <w:r w:rsidR="00461A6F" w:rsidRPr="002F60D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Труд в почете любой, мир профессий большой»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856FE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tbl>
      <w:tblPr>
        <w:tblW w:w="15030" w:type="dxa"/>
        <w:tblInd w:w="8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2412"/>
        <w:gridCol w:w="993"/>
        <w:gridCol w:w="2410"/>
        <w:gridCol w:w="2831"/>
        <w:gridCol w:w="4399"/>
      </w:tblGrid>
      <w:tr w:rsidR="008856FE" w:rsidRPr="008856FE" w:rsidTr="008856FE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4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Тема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форма проведения</w:t>
            </w:r>
          </w:p>
        </w:tc>
        <w:tc>
          <w:tcPr>
            <w:tcW w:w="283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56FE" w:rsidRPr="008856FE" w:rsidRDefault="008856FE" w:rsidP="008856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hAnsi="Times New Roman" w:cs="Times New Roman"/>
                <w:b/>
                <w:sz w:val="24"/>
                <w:szCs w:val="24"/>
              </w:rPr>
              <w:t>ЭОР и ЦОР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56FE" w:rsidRPr="008856FE" w:rsidRDefault="008856FE" w:rsidP="008856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6F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1-2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«Любое дело - моё счастье в будущем»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классный час, презентация, работа в группах</w:t>
            </w:r>
          </w:p>
        </w:tc>
        <w:tc>
          <w:tcPr>
            <w:tcW w:w="283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http://clow.ru  - Познавательный портал: сайт про все и обо всем!</w:t>
            </w:r>
          </w:p>
          <w:p w:rsidR="008856FE" w:rsidRPr="008856FE" w:rsidRDefault="0037797C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8856FE" w:rsidRPr="00E45B9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http://stranamasterov.ru</w:t>
              </w:r>
            </w:hyperlink>
            <w:r w:rsidR="008856FE"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примеры"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37797C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8856FE" w:rsidRPr="00E45B9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37797C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8856FE" w:rsidRPr="00E45B9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Обзор профессий будущего. Человек и природа.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37797C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3" w:history="1">
              <w:r w:rsidR="008856FE" w:rsidRPr="00E45B9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https://nsportal.ru/video/2019/10/virtualnaya-progulka-siti-fermy-v-mire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Профессия будущего "Агроинформатик". Результаты труда. 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37797C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8856FE" w:rsidRPr="00E45B9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https://youtu.be/uNkADHZStDE?list=PLbtbBtGwBb3YtJzKgZliBJlrLH4aq62QA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Default="0037797C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5" w:history="1">
              <w:r w:rsidR="008856FE" w:rsidRPr="00E45B9C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</w:rPr>
                <w:t>https://youtu.be/lZ5JTbXgUxE?list=PLbtbBtGwBb3YtJzKgZliBJlrLH4aq62QA</w:t>
              </w:r>
            </w:hyperlink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системы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социокультурной и экономической ситуации.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мотивации молодежи к труду;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адресной психологической помощи учащимся в осознанном выборе будущей профессии;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подростков основным принципам построения профессиональной карьеры и навыкам поведения на рынке труда;</w:t>
            </w: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sz w:val="24"/>
                <w:szCs w:val="24"/>
              </w:rPr>
              <w:t>сориентирование учащихся на реализацию собственных замыслов в реальных социальных условиях.</w:t>
            </w: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3-4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«По дорогам идут машины»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беседы - тренинг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5-6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«Все работы хороши»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игра-конкурс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7-8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  профессии продавца»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беседа-тренинг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9-10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«О профессии библиотекаря»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беседа с элементами игры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11-12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«Праздник в городе Мастеров»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КВН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13-14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«Работники издательства и типографии»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  в типографию,  ролевая игра</w:t>
            </w:r>
          </w:p>
        </w:tc>
        <w:tc>
          <w:tcPr>
            <w:tcW w:w="28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 w:val="restart"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15-16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«Как приходят вести»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Экскурсия на почту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17-18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«Веселые </w:t>
            </w: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мастерские»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 - состязание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19-20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«Путешествие в Город Мастеров»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профориентации - игра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21-22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«Строительные специальности»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Практикум, защита проекта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23-24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«Время на раздумье не теряй, с нами вместе трудись и играй»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Игровой вечер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25-26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«Знакомство с промышленными профессиями»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Конкурс-праздник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27-28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«Человек трудом красен»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Игра-соревнование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29-30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«Успеешь сам - научи другого»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56FE" w:rsidRPr="008856FE" w:rsidTr="008856FE">
        <w:trPr>
          <w:trHeight w:val="418"/>
        </w:trPr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31-32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«Чей участок лучше»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8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9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856FE" w:rsidRPr="008856FE" w:rsidTr="008856FE">
        <w:tc>
          <w:tcPr>
            <w:tcW w:w="19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33-34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«Кулинарный поединок»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856F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</w:rPr>
              <w:t>Практикум</w:t>
            </w: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856FE" w:rsidRPr="008856FE" w:rsidRDefault="008856FE" w:rsidP="00885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8974EC" w:rsidRP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974EC" w:rsidRDefault="008974EC" w:rsidP="008974EC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8856FE" w:rsidRDefault="008856FE" w:rsidP="008856FE">
      <w:pPr>
        <w:spacing w:after="0" w:line="339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sectPr w:rsidR="008856FE" w:rsidSect="00461A6F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8974EC" w:rsidRPr="008974EC" w:rsidRDefault="008974EC" w:rsidP="008856FE">
      <w:pPr>
        <w:spacing w:after="0" w:line="339" w:lineRule="atLeast"/>
        <w:rPr>
          <w:rFonts w:ascii="Times New Roman" w:eastAsia="Times New Roman" w:hAnsi="Times New Roman" w:cs="Times New Roman"/>
          <w:sz w:val="23"/>
          <w:szCs w:val="23"/>
        </w:rPr>
      </w:pPr>
    </w:p>
    <w:sectPr w:rsidR="008974EC" w:rsidRPr="008974EC" w:rsidSect="008856FE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61C" w:rsidRDefault="00B9061C" w:rsidP="00167FDE">
      <w:pPr>
        <w:spacing w:after="0" w:line="240" w:lineRule="auto"/>
      </w:pPr>
      <w:r>
        <w:separator/>
      </w:r>
    </w:p>
  </w:endnote>
  <w:endnote w:type="continuationSeparator" w:id="1">
    <w:p w:rsidR="00B9061C" w:rsidRDefault="00B9061C" w:rsidP="00167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6F" w:rsidRDefault="00461A6F" w:rsidP="00FF36DE">
    <w:pPr>
      <w:pStyle w:val="a9"/>
      <w:jc w:val="center"/>
    </w:pPr>
  </w:p>
  <w:p w:rsidR="00461A6F" w:rsidRDefault="00461A6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61C" w:rsidRDefault="00B9061C" w:rsidP="00167FDE">
      <w:pPr>
        <w:spacing w:after="0" w:line="240" w:lineRule="auto"/>
      </w:pPr>
      <w:r>
        <w:separator/>
      </w:r>
    </w:p>
  </w:footnote>
  <w:footnote w:type="continuationSeparator" w:id="1">
    <w:p w:rsidR="00B9061C" w:rsidRDefault="00B9061C" w:rsidP="00167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6761D"/>
    <w:multiLevelType w:val="hybridMultilevel"/>
    <w:tmpl w:val="7E4EFCA2"/>
    <w:lvl w:ilvl="0" w:tplc="0BF4E0D2">
      <w:numFmt w:val="bullet"/>
      <w:lvlText w:val=""/>
      <w:lvlJc w:val="left"/>
      <w:pPr>
        <w:ind w:left="1534" w:hanging="825"/>
      </w:pPr>
      <w:rPr>
        <w:rFonts w:ascii="Symbol" w:eastAsia="Times New Roman" w:hAnsi="Symbol" w:cs="Times New Roman" w:hint="default"/>
        <w:color w:val="000000"/>
        <w:sz w:val="2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9910DDF"/>
    <w:multiLevelType w:val="hybridMultilevel"/>
    <w:tmpl w:val="49B61DA8"/>
    <w:lvl w:ilvl="0" w:tplc="FE6C01AA">
      <w:numFmt w:val="bullet"/>
      <w:lvlText w:val=""/>
      <w:lvlJc w:val="left"/>
      <w:pPr>
        <w:ind w:left="1384" w:hanging="675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525053B"/>
    <w:multiLevelType w:val="hybridMultilevel"/>
    <w:tmpl w:val="A686FA24"/>
    <w:lvl w:ilvl="0" w:tplc="3F4E04B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856A0C"/>
    <w:multiLevelType w:val="hybridMultilevel"/>
    <w:tmpl w:val="5C94FF6A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C1E6663"/>
    <w:multiLevelType w:val="hybridMultilevel"/>
    <w:tmpl w:val="535EC3C0"/>
    <w:lvl w:ilvl="0" w:tplc="F626A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74EC"/>
    <w:rsid w:val="000F38DE"/>
    <w:rsid w:val="00105001"/>
    <w:rsid w:val="00167FDE"/>
    <w:rsid w:val="0018076B"/>
    <w:rsid w:val="00216F1B"/>
    <w:rsid w:val="00262BFE"/>
    <w:rsid w:val="002A73A5"/>
    <w:rsid w:val="002E2861"/>
    <w:rsid w:val="002E63CD"/>
    <w:rsid w:val="002F60DD"/>
    <w:rsid w:val="0037797C"/>
    <w:rsid w:val="003B24E2"/>
    <w:rsid w:val="004108F0"/>
    <w:rsid w:val="00461A6F"/>
    <w:rsid w:val="00490F4D"/>
    <w:rsid w:val="005335B6"/>
    <w:rsid w:val="005A48B4"/>
    <w:rsid w:val="0066574E"/>
    <w:rsid w:val="006B0FC9"/>
    <w:rsid w:val="007C0AF7"/>
    <w:rsid w:val="007C6CA2"/>
    <w:rsid w:val="008402B6"/>
    <w:rsid w:val="00851727"/>
    <w:rsid w:val="008856FE"/>
    <w:rsid w:val="008974EC"/>
    <w:rsid w:val="00967446"/>
    <w:rsid w:val="00A50E83"/>
    <w:rsid w:val="00A855C7"/>
    <w:rsid w:val="00A85879"/>
    <w:rsid w:val="00B23045"/>
    <w:rsid w:val="00B61EB2"/>
    <w:rsid w:val="00B9061C"/>
    <w:rsid w:val="00BA139D"/>
    <w:rsid w:val="00C003D3"/>
    <w:rsid w:val="00C52D1E"/>
    <w:rsid w:val="00E26D92"/>
    <w:rsid w:val="00E45D58"/>
    <w:rsid w:val="00E8262E"/>
    <w:rsid w:val="00FF36DE"/>
    <w:rsid w:val="00FF4305"/>
    <w:rsid w:val="00FF5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BFE"/>
  </w:style>
  <w:style w:type="paragraph" w:styleId="2">
    <w:name w:val="heading 2"/>
    <w:basedOn w:val="a"/>
    <w:link w:val="20"/>
    <w:uiPriority w:val="9"/>
    <w:qFormat/>
    <w:rsid w:val="00897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4E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897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97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4E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F38DE"/>
    <w:rPr>
      <w:b/>
      <w:bCs/>
    </w:rPr>
  </w:style>
  <w:style w:type="paragraph" w:styleId="a7">
    <w:name w:val="header"/>
    <w:basedOn w:val="a"/>
    <w:link w:val="a8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67FDE"/>
  </w:style>
  <w:style w:type="paragraph" w:styleId="a9">
    <w:name w:val="footer"/>
    <w:basedOn w:val="a"/>
    <w:link w:val="aa"/>
    <w:uiPriority w:val="99"/>
    <w:unhideWhenUsed/>
    <w:rsid w:val="00167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67FDE"/>
  </w:style>
  <w:style w:type="paragraph" w:styleId="ab">
    <w:name w:val="List Paragraph"/>
    <w:basedOn w:val="a"/>
    <w:uiPriority w:val="34"/>
    <w:qFormat/>
    <w:rsid w:val="002F60DD"/>
    <w:pPr>
      <w:ind w:left="720"/>
      <w:contextualSpacing/>
    </w:pPr>
  </w:style>
  <w:style w:type="paragraph" w:styleId="ac">
    <w:name w:val="No Spacing"/>
    <w:link w:val="ad"/>
    <w:uiPriority w:val="1"/>
    <w:qFormat/>
    <w:rsid w:val="00E45D58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461A6F"/>
    <w:rPr>
      <w:color w:val="0000FF" w:themeColor="hyperlink"/>
      <w:u w:val="single"/>
    </w:rPr>
  </w:style>
  <w:style w:type="character" w:customStyle="1" w:styleId="ad">
    <w:name w:val="Без интервала Знак"/>
    <w:basedOn w:val="a0"/>
    <w:link w:val="ac"/>
    <w:uiPriority w:val="1"/>
    <w:locked/>
    <w:rsid w:val="004108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8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nsportal.ru/video/2019/10/virtualnaya-progulka-siti-fermy-v-mire" TargetMode="External"/><Relationship Id="rId18" Type="http://schemas.openxmlformats.org/officeDocument/2006/relationships/hyperlink" Target="https://youtu.be/uNkADHZStDE?list=PLbtbBtGwBb3YtJzKgZliBJlrLH4aq62Q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youtu.be/A-qduf8aiQ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video/2019/10/obzor-professiy-budushchego" TargetMode="External"/><Relationship Id="rId17" Type="http://schemas.openxmlformats.org/officeDocument/2006/relationships/hyperlink" Target="https://nsportal.ru/video/2019/10/obzor-professiy-budushchego" TargetMode="External"/><Relationship Id="rId25" Type="http://schemas.openxmlformats.org/officeDocument/2006/relationships/hyperlink" Target="https://youtu.be/lZ5JTbXgUxE?list=PLbtbBtGwBb3YtJzKgZliBJlrLH4aq62Q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sy2OoTkBpfo?list=PLagHIN0mjUuU0ykUOG5iGKvgURXA-AeHI" TargetMode="External"/><Relationship Id="rId20" Type="http://schemas.openxmlformats.org/officeDocument/2006/relationships/hyperlink" Target="http://stranamaster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sy2OoTkBpfo?list=PLagHIN0mjUuU0ykUOG5iGKvgURXA-AeHI" TargetMode="External"/><Relationship Id="rId24" Type="http://schemas.openxmlformats.org/officeDocument/2006/relationships/hyperlink" Target="https://youtu.be/uNkADHZStDE?list=PLbtbBtGwBb3YtJzKgZliBJlrLH4aq62Q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A-qduf8aiQE" TargetMode="External"/><Relationship Id="rId23" Type="http://schemas.openxmlformats.org/officeDocument/2006/relationships/hyperlink" Target="https://nsportal.ru/video/2019/10/virtualnaya-progulka-siti-fermy-v-mire" TargetMode="External"/><Relationship Id="rId10" Type="http://schemas.openxmlformats.org/officeDocument/2006/relationships/hyperlink" Target="https://youtu.be/A-qduf8aiQE" TargetMode="External"/><Relationship Id="rId19" Type="http://schemas.openxmlformats.org/officeDocument/2006/relationships/hyperlink" Target="https://youtu.be/lZ5JTbXgUxE?list=PLbtbBtGwBb3YtJzKgZliBJlrLH4aq62QA&#1080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ranamasterov.ru" TargetMode="External"/><Relationship Id="rId14" Type="http://schemas.openxmlformats.org/officeDocument/2006/relationships/hyperlink" Target="https://youtu.be/lZ5JTbXgUxE?list=PLbtbBtGwBb3YtJzKgZliBJlrLH4aq62QA" TargetMode="External"/><Relationship Id="rId22" Type="http://schemas.openxmlformats.org/officeDocument/2006/relationships/hyperlink" Target="https://youtu.be/sy2OoTkBpfo?list=PLagHIN0mjUuU0ykUOG5iGKvgURXA-AeH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8E210-18C2-4906-96E8-95EFD5A92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30</Pages>
  <Words>6974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Luiza</cp:lastModifiedBy>
  <cp:revision>24</cp:revision>
  <cp:lastPrinted>2023-09-25T17:37:00Z</cp:lastPrinted>
  <dcterms:created xsi:type="dcterms:W3CDTF">2021-06-23T01:16:00Z</dcterms:created>
  <dcterms:modified xsi:type="dcterms:W3CDTF">2023-11-20T09:29:00Z</dcterms:modified>
</cp:coreProperties>
</file>